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זרמים בציונות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"זרמים בציונות":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https://historia-et-hachadasha.sites.tab.bot/video-zramim.html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'לא זה הדרך' של אחד העם – 1889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הצעת הציונות הסינתטית בקונגרס השמיני – 1907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ייסוד הצה"ר – 1925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זרם שהדגיש השגת הכרה ואישור בינלאומי (צ'רטר) לבית לאומי לפני התיישבות רחבה.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זרם שהדגיש עלייה, רכישת קרקעות והקמת יישובים בפועל כבר עכשיו.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בנימין זאב הרצל, אחד העם (אשר גינצבורג), הרב יצחק יעקב ריינס; מושגים: ציונות מדינית, ציונות מעשית, ציונות סינתטית.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מייסד הציונות המדינית; 'מדינת היהודים' והקונגרס הראשון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הוגה הציונות הרוחנית; רעיון המרכז הרוחני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מייסד תנועת 'המזרחי'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זרמים בציונות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"זרמים בציונות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ציונות מדינית  |  ציונות מעשית  |  ציונות סינתטית  |  ציונות רוחנית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לדעתכם יכול לגרום לאנשים עם מטרה משותפת להתווכח?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"ציונות מדינית"?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כתב זכויות או אישור רשמי ממעצמה להתיישבות יהודית בארץ ישראל.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זרם שהדגיש עלייה, רכישת קרקעות והקמת יישובים בפועל כבר עכשיו.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זרם שהדגיש השגת הכרה ואישור בינלאומי (צ'רטר) לבית לאומי לפני התיישבות רחבה.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"ציונות מעשית"?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שילוב פעולה מדינית ופעולה התיישבותית, כפי שהציע ויצמן ב-1907.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זרם שהדגיש עלייה, רכישת קרקעות והקמת יישובים בפועל כבר עכשיו.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כתב זכויות או אישור רשמי ממעצמה להתיישבות יהודית בארץ ישראל.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מלאו טבלה – שם הזרם, מנהיג/הוגה, רעיון מרכזי.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הציונות רצתה בית לאומי ליהודים בארץ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1907: אחד העם מפרסם את המאמר 'לא זה הדרך'.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הרצל רצה הסכמה של מדינות העולם.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בציונות היו כמה זרמים.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בנימין זאב הרצל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מייסד הציונות המדינית; 'מדינת היהודים' והקונגרס הראשון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אחד העם (אשר גינצבורג)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מייסד תנועת 'המזרחי'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הוגה הציונות הרוחנית; רעיון המרכז הרוחני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זרמים בציונות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